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nato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in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con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iscritta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ai sensi degli artt. 46 e 47 del D.P.R. n. 445 del 28.12.2000 e s.m.i.,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confronti non è pendente alcun procedimento per l'applicazione di una delle misure di prevenzione di cui all'articolo 6 del decreto legislativo n. 159/2011 o di una delle cause ostative, di divieto, decadenza o sospensione previste dall'articolo 67 del decreto legislativo n. 159/2011 e s.m.i.;</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D.Lgs. 50/2016;</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r w:rsidRPr="00C8087B">
        <w:rPr>
          <w:rFonts w:asciiTheme="minorHAnsi" w:hAnsiTheme="minorHAnsi" w:cs="Arial"/>
          <w:b/>
          <w:color w:val="000000"/>
          <w:sz w:val="22"/>
          <w:szCs w:val="22"/>
          <w:lang w:val="it-IT"/>
        </w:rPr>
        <w:t>o,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r w:rsidR="00C8087B" w:rsidRPr="00C8087B">
        <w:rPr>
          <w:rFonts w:asciiTheme="minorHAnsi" w:hAnsiTheme="minorHAnsi" w:cs="Arial"/>
          <w:color w:val="000000"/>
          <w:sz w:val="22"/>
          <w:szCs w:val="22"/>
          <w:lang w:val="it-IT"/>
        </w:rPr>
        <w:t>di aver subito le seguenti sentenze di condanna passate in giudicato, decreti penali di condanna divenuti irrevocabili, o sentenze di applicazione della pena su richiesta delle parti, ai sensi dell’art. 444 c.p.p. per i reati di cui all’art. 80, comma 1 del D.Lgs. 50/2016,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r w:rsidRPr="00A73E1F">
        <w:rPr>
          <w:rFonts w:asciiTheme="minorHAnsi" w:hAnsiTheme="minorHAnsi" w:cs="Arial"/>
          <w:b/>
          <w:color w:val="000000"/>
          <w:sz w:val="22"/>
          <w:szCs w:val="22"/>
        </w:rPr>
        <w:t>ovvero</w:t>
      </w:r>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lang w:val="en-US"/>
        </w:rPr>
      </w:r>
      <w:r w:rsidR="0061126B">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w:t>
      </w:r>
      <w:r w:rsidRPr="002318FE">
        <w:rPr>
          <w:rFonts w:asciiTheme="minorHAnsi" w:hAnsiTheme="minorHAnsi" w:cs="Arial"/>
          <w:color w:val="000000"/>
          <w:sz w:val="22"/>
          <w:szCs w:val="22"/>
        </w:rPr>
        <w:t>ha denunciat</w:t>
      </w:r>
      <w:r w:rsidR="0076202A" w:rsidRPr="002318FE">
        <w:rPr>
          <w:rFonts w:asciiTheme="minorHAnsi" w:hAnsiTheme="minorHAnsi" w:cs="Arial"/>
          <w:color w:val="000000"/>
          <w:sz w:val="22"/>
          <w:szCs w:val="22"/>
        </w:rPr>
        <w:t>o</w:t>
      </w:r>
      <w:r w:rsidRPr="002318FE">
        <w:rPr>
          <w:rFonts w:asciiTheme="minorHAnsi" w:hAnsiTheme="minorHAnsi" w:cs="Arial"/>
          <w:color w:val="000000"/>
          <w:sz w:val="22"/>
          <w:szCs w:val="22"/>
        </w:rPr>
        <w:t xml:space="preserve"> i fatti alla</w:t>
      </w:r>
      <w:r w:rsidRPr="00A73E1F">
        <w:rPr>
          <w:rFonts w:asciiTheme="minorHAnsi" w:hAnsiTheme="minorHAnsi" w:cs="Arial"/>
          <w:color w:val="000000"/>
          <w:sz w:val="22"/>
          <w:szCs w:val="22"/>
        </w:rPr>
        <w:t xml:space="preserve"> autorità giudiziaria ricorrendo i casi previsti dall'articolo 4, comma 1, della legge 24 novembre 1981, n. 689 e s.m.i.;</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61126B">
        <w:rPr>
          <w:rFonts w:asciiTheme="minorHAnsi" w:hAnsiTheme="minorHAnsi" w:cs="Arial"/>
          <w:color w:val="000000"/>
          <w:sz w:val="22"/>
          <w:szCs w:val="22"/>
        </w:rPr>
      </w:r>
      <w:r w:rsidR="0061126B">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10"/>
      <w:footerReference w:type="default" r:id="rId11"/>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6B" w:rsidRDefault="0061126B" w:rsidP="001837B7">
      <w:r>
        <w:separator/>
      </w:r>
    </w:p>
  </w:endnote>
  <w:endnote w:type="continuationSeparator" w:id="0">
    <w:p w:rsidR="0061126B" w:rsidRDefault="0061126B"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5266EB">
              <w:rPr>
                <w:rFonts w:asciiTheme="minorHAnsi" w:hAnsiTheme="minorHAnsi"/>
                <w:b/>
                <w:bCs/>
                <w:noProof/>
                <w:sz w:val="22"/>
                <w:szCs w:val="22"/>
              </w:rPr>
              <w:t>1</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5266EB">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6B" w:rsidRDefault="0061126B" w:rsidP="001837B7">
      <w:r>
        <w:separator/>
      </w:r>
    </w:p>
  </w:footnote>
  <w:footnote w:type="continuationSeparator" w:id="0">
    <w:p w:rsidR="0061126B" w:rsidRDefault="0061126B"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B0546"/>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318FE"/>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1559A"/>
    <w:rsid w:val="005266EB"/>
    <w:rsid w:val="005338B1"/>
    <w:rsid w:val="00537E10"/>
    <w:rsid w:val="0054013E"/>
    <w:rsid w:val="00566147"/>
    <w:rsid w:val="00593E79"/>
    <w:rsid w:val="005A504C"/>
    <w:rsid w:val="005B2546"/>
    <w:rsid w:val="005D2026"/>
    <w:rsid w:val="005F0528"/>
    <w:rsid w:val="005F61EB"/>
    <w:rsid w:val="0061126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202A"/>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848DE"/>
    <w:rsid w:val="008A367C"/>
    <w:rsid w:val="008A78A8"/>
    <w:rsid w:val="008E0829"/>
    <w:rsid w:val="008E2498"/>
    <w:rsid w:val="009345A1"/>
    <w:rsid w:val="00964C7D"/>
    <w:rsid w:val="00972BE5"/>
    <w:rsid w:val="009A79B0"/>
    <w:rsid w:val="009B05BF"/>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D5DE0"/>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A42A8"/>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A778F-E621-4787-83A0-2E6ABE4F085F}"/>
</file>

<file path=customXml/itemProps2.xml><?xml version="1.0" encoding="utf-8"?>
<ds:datastoreItem xmlns:ds="http://schemas.openxmlformats.org/officeDocument/2006/customXml" ds:itemID="{E7C026E6-ED57-4D5F-BCCA-754E956DDE26}"/>
</file>

<file path=customXml/itemProps3.xml><?xml version="1.0" encoding="utf-8"?>
<ds:datastoreItem xmlns:ds="http://schemas.openxmlformats.org/officeDocument/2006/customXml" ds:itemID="{B91271CD-365D-4EF9-A2A7-C5AB03AFCA8D}"/>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Checchinato Simone</cp:lastModifiedBy>
  <cp:revision>3</cp:revision>
  <cp:lastPrinted>2016-03-11T08:24:00Z</cp:lastPrinted>
  <dcterms:created xsi:type="dcterms:W3CDTF">2016-07-12T07:10:00Z</dcterms:created>
  <dcterms:modified xsi:type="dcterms:W3CDTF">2016-07-27T13:31:00Z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654700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